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AE" w:rsidRPr="00502734" w:rsidRDefault="00E33BAE" w:rsidP="00502734">
      <w:pPr>
        <w:shd w:val="clear" w:color="auto" w:fill="FFFFFF"/>
        <w:spacing w:before="161" w:after="161" w:line="240" w:lineRule="auto"/>
        <w:ind w:firstLine="3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02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Постановление Правительства РФ от 2 августа 2019 г.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</w:t>
      </w:r>
    </w:p>
    <w:p w:rsidR="00E33BAE" w:rsidRPr="00502734" w:rsidRDefault="00E33BAE" w:rsidP="00502734">
      <w:pPr>
        <w:pStyle w:val="s3"/>
        <w:shd w:val="clear" w:color="auto" w:fill="FFFFFF"/>
        <w:spacing w:before="0" w:beforeAutospacing="0" w:after="300" w:afterAutospacing="0"/>
        <w:ind w:firstLine="375"/>
        <w:jc w:val="both"/>
        <w:rPr>
          <w:b/>
          <w:bCs/>
          <w:sz w:val="28"/>
          <w:szCs w:val="28"/>
        </w:rPr>
      </w:pPr>
    </w:p>
    <w:p w:rsidR="00093FB4" w:rsidRPr="00502734" w:rsidRDefault="00093FB4" w:rsidP="00502734">
      <w:pPr>
        <w:pStyle w:val="s3"/>
        <w:shd w:val="clear" w:color="auto" w:fill="FFFFFF"/>
        <w:spacing w:before="0" w:beforeAutospacing="0" w:after="300" w:afterAutospacing="0"/>
        <w:ind w:firstLine="375"/>
        <w:jc w:val="both"/>
        <w:rPr>
          <w:b/>
          <w:bCs/>
          <w:sz w:val="28"/>
          <w:szCs w:val="28"/>
        </w:rPr>
      </w:pPr>
      <w:r w:rsidRPr="00502734">
        <w:rPr>
          <w:b/>
          <w:bCs/>
          <w:sz w:val="28"/>
          <w:szCs w:val="28"/>
        </w:rPr>
        <w:t>Мероприятия по обеспечению антитеррористической защищенности объектов (территорий)</w:t>
      </w:r>
    </w:p>
    <w:p w:rsidR="00093FB4" w:rsidRPr="00502734" w:rsidRDefault="00093FB4" w:rsidP="0050273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 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17. Антитеррористическая защищенность объектов (территорий) обеспечивается путем осуществления комплекса мер, направленных: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а) на воспрепятствование неправомерному проникновению на объекты (территории);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 xml:space="preserve">б) на выявление нарушителей установленных на объектах (территориях) пропускного и </w:t>
      </w:r>
      <w:proofErr w:type="spellStart"/>
      <w:r w:rsidRPr="00502734">
        <w:rPr>
          <w:sz w:val="28"/>
          <w:szCs w:val="28"/>
        </w:rPr>
        <w:t>внутриобъектового</w:t>
      </w:r>
      <w:proofErr w:type="spellEnd"/>
      <w:r w:rsidRPr="00502734">
        <w:rPr>
          <w:sz w:val="28"/>
          <w:szCs w:val="28"/>
        </w:rPr>
        <w:t xml:space="preserve"> режимов и (или) признаков подготовки или совершения террористического акта;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в) на пресечение попыток совершения террористических актов на объектах (территориях);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г) на минимизацию возможных последствий совершения террористических актов на объектах (территориях) и ликвидацию угрозы их совершения;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proofErr w:type="spellStart"/>
      <w:r w:rsidRPr="00502734">
        <w:rPr>
          <w:sz w:val="28"/>
          <w:szCs w:val="28"/>
        </w:rPr>
        <w:t>д</w:t>
      </w:r>
      <w:proofErr w:type="spellEnd"/>
      <w:r w:rsidRPr="00502734">
        <w:rPr>
          <w:sz w:val="28"/>
          <w:szCs w:val="28"/>
        </w:rPr>
        <w:t>) 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е)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18. Воспрепятствование неправомерному проникновению на объекты (территории) достигается посредством: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lastRenderedPageBreak/>
        <w:t>а) разработки и реализации комплекса мер по предупреждению, выявлению и устранению причин неправомерного проникновения на объекты (территории), локализации и нейтрализации последствий их проявления;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 xml:space="preserve">б) организации и обеспечения пропускного и </w:t>
      </w:r>
      <w:proofErr w:type="spellStart"/>
      <w:r w:rsidRPr="00502734">
        <w:rPr>
          <w:sz w:val="28"/>
          <w:szCs w:val="28"/>
        </w:rPr>
        <w:t>внутриобъектового</w:t>
      </w:r>
      <w:proofErr w:type="spellEnd"/>
      <w:r w:rsidRPr="00502734">
        <w:rPr>
          <w:sz w:val="28"/>
          <w:szCs w:val="28"/>
        </w:rPr>
        <w:t xml:space="preserve"> режимов, контроля их функционирования;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в) своевременного предупреждения, выявления и пресечения действий лиц, направленных на совершение террористического акта;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г) обеспечения охраны объектов (территорий) и оснащения объектов (территорий) инженерно-техническими средствами и системами охраны;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proofErr w:type="spellStart"/>
      <w:r w:rsidRPr="00502734">
        <w:rPr>
          <w:sz w:val="28"/>
          <w:szCs w:val="28"/>
        </w:rPr>
        <w:t>д</w:t>
      </w:r>
      <w:proofErr w:type="spellEnd"/>
      <w:r w:rsidRPr="00502734">
        <w:rPr>
          <w:sz w:val="28"/>
          <w:szCs w:val="28"/>
        </w:rPr>
        <w:t>) заключения договоров аренды, безвозмездного пользования и иных договоров пользования имуществом с обязательным включением пунктов, дающих право должностным лицам, осуществляющим руководство деятельностью работников объектов (территорий), контролировать целевое использование арендуемых (используемых) площадей с возможностью расторжения указанных договоров при нецелевом использовании объектов (территорий);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е) организации обеспечения информационной безопасности, разработки и реализации мер, исключающих несанкционированный доступ к информационным ресурсам объектов (территорий);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 xml:space="preserve">ж) осуществления </w:t>
      </w:r>
      <w:proofErr w:type="gramStart"/>
      <w:r w:rsidRPr="00502734">
        <w:rPr>
          <w:sz w:val="28"/>
          <w:szCs w:val="28"/>
        </w:rPr>
        <w:t>контроля за</w:t>
      </w:r>
      <w:proofErr w:type="gramEnd"/>
      <w:r w:rsidRPr="00502734">
        <w:rPr>
          <w:sz w:val="28"/>
          <w:szCs w:val="28"/>
        </w:rPr>
        <w:t xml:space="preserve"> выполнением мероприятий по обеспечению антитеррористической защищенности объектов (территорий);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proofErr w:type="spellStart"/>
      <w:r w:rsidRPr="00502734">
        <w:rPr>
          <w:sz w:val="28"/>
          <w:szCs w:val="28"/>
        </w:rPr>
        <w:t>з</w:t>
      </w:r>
      <w:proofErr w:type="spellEnd"/>
      <w:r w:rsidRPr="00502734">
        <w:rPr>
          <w:sz w:val="28"/>
          <w:szCs w:val="28"/>
        </w:rPr>
        <w:t>) организации индивидуальной работы с работниками объектов (территорий) по вопросам противодействия идеологии терроризма и экстремизма в образовательной деятельности.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 xml:space="preserve">19. Выявление потенциальных нарушителей установленных на объектах (территориях) пропускного и </w:t>
      </w:r>
      <w:proofErr w:type="spellStart"/>
      <w:r w:rsidRPr="00502734">
        <w:rPr>
          <w:sz w:val="28"/>
          <w:szCs w:val="28"/>
        </w:rPr>
        <w:t>внутриобъектового</w:t>
      </w:r>
      <w:proofErr w:type="spellEnd"/>
      <w:r w:rsidRPr="00502734">
        <w:rPr>
          <w:sz w:val="28"/>
          <w:szCs w:val="28"/>
        </w:rPr>
        <w:t xml:space="preserve"> режимов и (или) признаков подготовки или совершения террористического акта обеспечивается путем: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 xml:space="preserve">а) неукоснительного соблюдения на объектах (территориях) пропускного и </w:t>
      </w:r>
      <w:proofErr w:type="spellStart"/>
      <w:r w:rsidRPr="00502734">
        <w:rPr>
          <w:sz w:val="28"/>
          <w:szCs w:val="28"/>
        </w:rPr>
        <w:t>внутриобъектового</w:t>
      </w:r>
      <w:proofErr w:type="spellEnd"/>
      <w:r w:rsidRPr="00502734">
        <w:rPr>
          <w:sz w:val="28"/>
          <w:szCs w:val="28"/>
        </w:rPr>
        <w:t xml:space="preserve"> режимов;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б) периодической проверки зданий (строений, сооружений), а также уязвимых мест и критических элементов объектов (территорий), систем подземных коммуникаций, стоянок автомобильного транспорта;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lastRenderedPageBreak/>
        <w:t xml:space="preserve">в) принятия к нарушителям пропускного и </w:t>
      </w:r>
      <w:proofErr w:type="spellStart"/>
      <w:r w:rsidRPr="00502734">
        <w:rPr>
          <w:sz w:val="28"/>
          <w:szCs w:val="28"/>
        </w:rPr>
        <w:t>внутриобъектового</w:t>
      </w:r>
      <w:proofErr w:type="spellEnd"/>
      <w:r w:rsidRPr="00502734">
        <w:rPr>
          <w:sz w:val="28"/>
          <w:szCs w:val="28"/>
        </w:rPr>
        <w:t xml:space="preserve"> режимов мер ответственности, предусмотренных законодательством Российской Федерации;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г) исключения бесконтрольного пребывания на объектах (территориях) посторонних лиц и нахождения транспортных средств;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proofErr w:type="spellStart"/>
      <w:r w:rsidRPr="00502734">
        <w:rPr>
          <w:sz w:val="28"/>
          <w:szCs w:val="28"/>
        </w:rPr>
        <w:t>д</w:t>
      </w:r>
      <w:proofErr w:type="spellEnd"/>
      <w:r w:rsidRPr="00502734">
        <w:rPr>
          <w:sz w:val="28"/>
          <w:szCs w:val="28"/>
        </w:rPr>
        <w:t>) поддержания в исправном состоянии инженерно-технических средств и систем охраны, оснащения бесперебойной и устойчивой связью объектов (территорий);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proofErr w:type="gramStart"/>
      <w:r w:rsidRPr="00502734">
        <w:rPr>
          <w:sz w:val="28"/>
          <w:szCs w:val="28"/>
        </w:rPr>
        <w:t>е) сбора, обобщения и анализа выявленных 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вблизи объектов (территорий) вещей и транспортных средств;</w:t>
      </w:r>
      <w:proofErr w:type="gramEnd"/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ж) </w:t>
      </w:r>
      <w:proofErr w:type="gramStart"/>
      <w:r w:rsidRPr="00502734">
        <w:rPr>
          <w:sz w:val="28"/>
          <w:szCs w:val="28"/>
        </w:rPr>
        <w:t>контроля за</w:t>
      </w:r>
      <w:proofErr w:type="gramEnd"/>
      <w:r w:rsidRPr="00502734">
        <w:rPr>
          <w:sz w:val="28"/>
          <w:szCs w:val="28"/>
        </w:rPr>
        <w:t xml:space="preserve"> состоянием систем подземных коммуникаций, стоянок транспорта, складских помещений;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proofErr w:type="spellStart"/>
      <w:r w:rsidRPr="00502734">
        <w:rPr>
          <w:sz w:val="28"/>
          <w:szCs w:val="28"/>
        </w:rPr>
        <w:t>з</w:t>
      </w:r>
      <w:proofErr w:type="spellEnd"/>
      <w:r w:rsidRPr="00502734">
        <w:rPr>
          <w:sz w:val="28"/>
          <w:szCs w:val="28"/>
        </w:rPr>
        <w:t>) поддержания постоянного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экстремизму;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и) своевременного информирования правоохранительных органов о ставших известными фактах незаконного приобретения лицами, посещающими объект (территорию), оружия, его конструктивных элементов, боеприпасов, деталей для изготовления самодельных взрывных устройств.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20. Пресечение попыток совершения террористических актов на объектах (территориях) достигается посредством: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 xml:space="preserve">а) организации и обеспечения пропускного и </w:t>
      </w:r>
      <w:proofErr w:type="spellStart"/>
      <w:r w:rsidRPr="00502734">
        <w:rPr>
          <w:sz w:val="28"/>
          <w:szCs w:val="28"/>
        </w:rPr>
        <w:t>внутриобъектового</w:t>
      </w:r>
      <w:proofErr w:type="spellEnd"/>
      <w:r w:rsidRPr="00502734">
        <w:rPr>
          <w:sz w:val="28"/>
          <w:szCs w:val="28"/>
        </w:rPr>
        <w:t xml:space="preserve"> режимов на объектах (территориях);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proofErr w:type="gramStart"/>
      <w:r w:rsidRPr="00502734">
        <w:rPr>
          <w:sz w:val="28"/>
          <w:szCs w:val="28"/>
        </w:rPr>
        <w:t>б) своевременного выявления фактов нарушения пропускного режима, попыток вноса (ввоза) и проноса (провоза) запрещенных предметов (взрывчатых веществ, оружия, боеприпасов, наркотических и других опасных предметов и веществ) на объекты (территории);</w:t>
      </w:r>
      <w:proofErr w:type="gramEnd"/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lastRenderedPageBreak/>
        <w:t>в) организации санкционированного допуска на объекты (территории) посетителей и автотранспортных средств;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г) 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proofErr w:type="spellStart"/>
      <w:r w:rsidRPr="00502734">
        <w:rPr>
          <w:sz w:val="28"/>
          <w:szCs w:val="28"/>
        </w:rPr>
        <w:t>д</w:t>
      </w:r>
      <w:proofErr w:type="spellEnd"/>
      <w:r w:rsidRPr="00502734">
        <w:rPr>
          <w:sz w:val="28"/>
          <w:szCs w:val="28"/>
        </w:rPr>
        <w:t>) исключения фактов бесконтрольного пребывания на объектах (территориях) посторонних лиц и нахождения транспортных средств на объектах (территориях) или в непосредственной близости от них;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е) организации круглосуточных охранных мероприятий, обеспечения ежедневного обхода и осмотра уязвимых мест и участков объектов (территорий), а также периодической проверки (обхода и осмотра) зданий (строений, сооружений) и территории со складскими и подсобными помещениями;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 xml:space="preserve">ж) осуществления </w:t>
      </w:r>
      <w:proofErr w:type="gramStart"/>
      <w:r w:rsidRPr="00502734">
        <w:rPr>
          <w:sz w:val="28"/>
          <w:szCs w:val="28"/>
        </w:rPr>
        <w:t>контроля за</w:t>
      </w:r>
      <w:proofErr w:type="gramEnd"/>
      <w:r w:rsidRPr="00502734">
        <w:rPr>
          <w:sz w:val="28"/>
          <w:szCs w:val="28"/>
        </w:rPr>
        <w:t xml:space="preserve"> состоянием помещений, используемых для проведения мероприятий с массовым пребыванием людей;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proofErr w:type="spellStart"/>
      <w:r w:rsidRPr="00502734">
        <w:rPr>
          <w:sz w:val="28"/>
          <w:szCs w:val="28"/>
        </w:rPr>
        <w:t>з</w:t>
      </w:r>
      <w:proofErr w:type="spellEnd"/>
      <w:r w:rsidRPr="00502734">
        <w:rPr>
          <w:sz w:val="28"/>
          <w:szCs w:val="28"/>
        </w:rPr>
        <w:t>) организации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экстремизму.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21. Минимизация возможных последствий и ликвидация угрозы террористических актов на объектах (территориях) достигается посредством: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а) 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безопасности,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б) разработки порядка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в) обучения работников объекта (территории) действиям в условиях угрозы совершения или при совершении террористического акта;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lastRenderedPageBreak/>
        <w:t>г) проведения учений,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 его совершении;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proofErr w:type="spellStart"/>
      <w:r w:rsidRPr="00502734">
        <w:rPr>
          <w:sz w:val="28"/>
          <w:szCs w:val="28"/>
        </w:rPr>
        <w:t>д</w:t>
      </w:r>
      <w:proofErr w:type="spellEnd"/>
      <w:r w:rsidRPr="00502734">
        <w:rPr>
          <w:sz w:val="28"/>
          <w:szCs w:val="28"/>
        </w:rPr>
        <w:t>) обеспечения технических возможностей эвакуации, а также своевременного оповещения работников, обучающихся и иных лиц, находящихся на объекте (территории), о порядке беспрепятственной и безопасной эвакуации из зданий (сооружений);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е) проведения занятий с работниками объектов (территорий) по минимизации морально-психологических последствий совершения террористического акта.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22. 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(территорий), достигается посредством: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а) определения должностных лиц, ответственных за хранение </w:t>
      </w:r>
      <w:hyperlink r:id="rId4" w:anchor="block_2000" w:history="1">
        <w:r w:rsidRPr="00502734">
          <w:rPr>
            <w:rStyle w:val="a4"/>
            <w:color w:val="auto"/>
            <w:sz w:val="28"/>
            <w:szCs w:val="28"/>
            <w:u w:val="none"/>
          </w:rPr>
          <w:t>паспорта</w:t>
        </w:r>
      </w:hyperlink>
      <w:r w:rsidRPr="00502734">
        <w:rPr>
          <w:sz w:val="28"/>
          <w:szCs w:val="28"/>
        </w:rPr>
        <w:t> безопасности объекта (территории) и иных документов объекта (территории), в том числе служебной информации ограниченного распространения о принимаемых мерах по его антитеррористической защищенности;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б) определения должностных лиц, имеющих право доступа к служебной информации ограниченного распространения, содержащейся в </w:t>
      </w:r>
      <w:hyperlink r:id="rId5" w:anchor="block_2000" w:history="1">
        <w:r w:rsidRPr="00502734">
          <w:rPr>
            <w:rStyle w:val="a4"/>
            <w:color w:val="auto"/>
            <w:sz w:val="28"/>
            <w:szCs w:val="28"/>
            <w:u w:val="none"/>
          </w:rPr>
          <w:t>паспорте</w:t>
        </w:r>
      </w:hyperlink>
      <w:r w:rsidRPr="00502734">
        <w:rPr>
          <w:sz w:val="28"/>
          <w:szCs w:val="28"/>
        </w:rPr>
        <w:t> безопасности объекта (территории) и иных документах объекта (территории), в том числе служебной информации ограниченного распространения о принимаемых мерах по его антитеррористической защищенности;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в) осуществления мер по выявлению и предупреждению возможных каналов утечки служебной информации ограниченного распространения, содержащейся в </w:t>
      </w:r>
      <w:hyperlink r:id="rId6" w:anchor="block_2000" w:history="1">
        <w:r w:rsidRPr="00502734">
          <w:rPr>
            <w:rStyle w:val="a4"/>
            <w:color w:val="auto"/>
            <w:sz w:val="28"/>
            <w:szCs w:val="28"/>
            <w:u w:val="none"/>
          </w:rPr>
          <w:t>паспорте</w:t>
        </w:r>
      </w:hyperlink>
      <w:r w:rsidRPr="00502734">
        <w:rPr>
          <w:sz w:val="28"/>
          <w:szCs w:val="28"/>
        </w:rPr>
        <w:t> безопасности объекта (территории) и иных документах объекта (территории), в том числе служебной информации ограниченного распространения о принимаемых мерах по его антитеррористической защищенности;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г) подготовки и переподготовки должностных лиц по вопросам работы со служебной информацией ограниченного распространения, содержащейся в </w:t>
      </w:r>
      <w:hyperlink r:id="rId7" w:anchor="block_2000" w:history="1">
        <w:r w:rsidRPr="00502734">
          <w:rPr>
            <w:rStyle w:val="a4"/>
            <w:color w:val="auto"/>
            <w:sz w:val="28"/>
            <w:szCs w:val="28"/>
            <w:u w:val="none"/>
          </w:rPr>
          <w:t>паспорте</w:t>
        </w:r>
      </w:hyperlink>
      <w:r w:rsidRPr="00502734">
        <w:rPr>
          <w:sz w:val="28"/>
          <w:szCs w:val="28"/>
        </w:rPr>
        <w:t> безопасности объекта (территории), и служебной информацией ограниченного распространения об антитеррористической защищенности объекта (территории).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 xml:space="preserve">23. 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</w:t>
      </w:r>
      <w:r w:rsidRPr="00502734">
        <w:rPr>
          <w:sz w:val="28"/>
          <w:szCs w:val="28"/>
        </w:rPr>
        <w:lastRenderedPageBreak/>
        <w:t>их получении с использованием почтовых отправлений, достигается посредством: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а) организации санкционированного допуска на объекты (территории) посетителей и автотранспортных средств;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б) своевременного выявления фактов нарушения пропускного режима, попыток вноса (ввоза) и проноса (провоза) отравляющих веществ и патогенных биологических агентов, токсичных химикатов на объекты (территории);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в) обеспечения достаточного уровня подготовки должностных лиц и персонала объектов (территорий) по вопросам выявления и предупреждения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 xml:space="preserve">г) осуществления </w:t>
      </w:r>
      <w:proofErr w:type="gramStart"/>
      <w:r w:rsidRPr="00502734">
        <w:rPr>
          <w:sz w:val="28"/>
          <w:szCs w:val="28"/>
        </w:rPr>
        <w:t>контроля за</w:t>
      </w:r>
      <w:proofErr w:type="gramEnd"/>
      <w:r w:rsidRPr="00502734">
        <w:rPr>
          <w:sz w:val="28"/>
          <w:szCs w:val="28"/>
        </w:rPr>
        <w:t xml:space="preserve"> состоянием помещений, используемых для проведения мероприятий с массовым пребыванием людей.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24. В целях обеспечения антитеррористической защищенности объектов (территорий), отнесенных к четвертой категории опасности, осуществляются следующие мероприятия: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а) назначение должностных лиц, ответственных за проведение мероприятий по обеспечению антитеррористической защищенности объектов (территорий) и организации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б) разработка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 xml:space="preserve">в) обеспечение пропускного и </w:t>
      </w:r>
      <w:proofErr w:type="spellStart"/>
      <w:r w:rsidRPr="00502734">
        <w:rPr>
          <w:sz w:val="28"/>
          <w:szCs w:val="28"/>
        </w:rPr>
        <w:t>внутриобъектового</w:t>
      </w:r>
      <w:proofErr w:type="spellEnd"/>
      <w:r w:rsidRPr="00502734">
        <w:rPr>
          <w:sz w:val="28"/>
          <w:szCs w:val="28"/>
        </w:rPr>
        <w:t xml:space="preserve"> режимов и осуществление </w:t>
      </w:r>
      <w:proofErr w:type="gramStart"/>
      <w:r w:rsidRPr="00502734">
        <w:rPr>
          <w:sz w:val="28"/>
          <w:szCs w:val="28"/>
        </w:rPr>
        <w:t>контроля за</w:t>
      </w:r>
      <w:proofErr w:type="gramEnd"/>
      <w:r w:rsidRPr="00502734">
        <w:rPr>
          <w:sz w:val="28"/>
          <w:szCs w:val="28"/>
        </w:rPr>
        <w:t xml:space="preserve"> их функционированием;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г) оснащение объектов (территорий)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"112" и поддержание их в исправном состоянии;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proofErr w:type="spellStart"/>
      <w:r w:rsidRPr="00502734">
        <w:rPr>
          <w:sz w:val="28"/>
          <w:szCs w:val="28"/>
        </w:rPr>
        <w:lastRenderedPageBreak/>
        <w:t>д</w:t>
      </w:r>
      <w:proofErr w:type="spellEnd"/>
      <w:r w:rsidRPr="00502734">
        <w:rPr>
          <w:sz w:val="28"/>
          <w:szCs w:val="28"/>
        </w:rPr>
        <w:t>) 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е) проведение с работниками объектов (территорий) практических занятий и инструктажа о порядке действий при обнаружении на объектах (территориях) посторонних лиц и подозрительных предметов, а также при угрозе совершения террористического акта;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ж) 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proofErr w:type="spellStart"/>
      <w:r w:rsidRPr="00502734">
        <w:rPr>
          <w:sz w:val="28"/>
          <w:szCs w:val="28"/>
        </w:rPr>
        <w:t>з</w:t>
      </w:r>
      <w:proofErr w:type="spellEnd"/>
      <w:r w:rsidRPr="00502734">
        <w:rPr>
          <w:sz w:val="28"/>
          <w:szCs w:val="28"/>
        </w:rPr>
        <w:t>) проведение учений и тренировок по реализации планов обеспечения антитеррористической защищенности объектов (территорий);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и) 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к) осуществление мероприятий по информационной безопасности, обеспечивающих защиту от несанкционированного доступа к информационным ресурсам объектов (территорий);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proofErr w:type="gramStart"/>
      <w:r w:rsidRPr="00502734">
        <w:rPr>
          <w:sz w:val="28"/>
          <w:szCs w:val="28"/>
        </w:rPr>
        <w:t>л) 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плана эвакуации при возникновении чрезвычайных ситуаций, номеров телефонов аварийно-спасательных служб, территориальных органов безопасности и территориальных</w:t>
      </w:r>
      <w:proofErr w:type="gramEnd"/>
      <w:r w:rsidRPr="00502734">
        <w:rPr>
          <w:sz w:val="28"/>
          <w:szCs w:val="28"/>
        </w:rPr>
        <w:t xml:space="preserve"> органов Федеральной службы войск национальной гвардии Российской Федерации (подразделений вневедомственной охраны войск национальной гвардии Российской Федерации);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м) оснащение объектов (территорий) системой наружного освещения;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proofErr w:type="spellStart"/>
      <w:r w:rsidRPr="00502734">
        <w:rPr>
          <w:sz w:val="28"/>
          <w:szCs w:val="28"/>
        </w:rPr>
        <w:t>н</w:t>
      </w:r>
      <w:proofErr w:type="spellEnd"/>
      <w:r w:rsidRPr="00502734">
        <w:rPr>
          <w:sz w:val="28"/>
          <w:szCs w:val="28"/>
        </w:rPr>
        <w:t>) 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lastRenderedPageBreak/>
        <w:t>25. В отношении объектов (территорий) третьей категории опасности дополнительно к мероприятиям, предусмотренным </w:t>
      </w:r>
      <w:hyperlink r:id="rId8" w:anchor="block_1024" w:history="1">
        <w:r w:rsidRPr="00502734">
          <w:rPr>
            <w:rStyle w:val="a4"/>
            <w:color w:val="auto"/>
            <w:sz w:val="28"/>
            <w:szCs w:val="28"/>
            <w:u w:val="none"/>
          </w:rPr>
          <w:t>пунктом 24</w:t>
        </w:r>
      </w:hyperlink>
      <w:r w:rsidRPr="00502734">
        <w:rPr>
          <w:sz w:val="28"/>
          <w:szCs w:val="28"/>
        </w:rPr>
        <w:t> настоящих требований, осуществляются следующие мероприятия: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а) оснащение объектов (территорий) системами видеонаблюдения, охранной сигнализации;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б) обеспечение охраны объектов (территорий)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:rsidR="00093FB4" w:rsidRPr="00502734" w:rsidRDefault="00F465F7" w:rsidP="00502734">
      <w:pPr>
        <w:pStyle w:val="s22"/>
        <w:shd w:val="clear" w:color="auto" w:fill="F0E9D3"/>
        <w:spacing w:before="0" w:beforeAutospacing="0" w:after="0" w:afterAutospacing="0" w:line="264" w:lineRule="atLeast"/>
        <w:ind w:firstLine="375"/>
        <w:jc w:val="both"/>
        <w:rPr>
          <w:sz w:val="28"/>
          <w:szCs w:val="28"/>
        </w:rPr>
      </w:pPr>
      <w:hyperlink r:id="rId9" w:anchor="block_1111" w:history="1">
        <w:proofErr w:type="gramStart"/>
        <w:r w:rsidR="00093FB4" w:rsidRPr="00502734">
          <w:rPr>
            <w:rStyle w:val="a4"/>
            <w:color w:val="auto"/>
            <w:sz w:val="28"/>
            <w:szCs w:val="28"/>
            <w:u w:val="none"/>
          </w:rPr>
          <w:t>Решением</w:t>
        </w:r>
      </w:hyperlink>
      <w:r w:rsidR="00093FB4" w:rsidRPr="00502734">
        <w:rPr>
          <w:sz w:val="28"/>
          <w:szCs w:val="28"/>
        </w:rPr>
        <w:t> Верховного Суда РФ от 1 июня 2020 г. N АКПИ20-162 подпункт "в" пункта 25 признан не противоречащим действующему законодательству в части слов "в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Федерации)"</w:t>
      </w:r>
      <w:proofErr w:type="gramEnd"/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в) 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г) оборудование основных входов в здания, входящие в состав объектов (территорий), контрольно-пропускными пунктами (постами охраны);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proofErr w:type="spellStart"/>
      <w:r w:rsidRPr="00502734">
        <w:rPr>
          <w:sz w:val="28"/>
          <w:szCs w:val="28"/>
        </w:rPr>
        <w:t>д</w:t>
      </w:r>
      <w:proofErr w:type="spellEnd"/>
      <w:r w:rsidRPr="00502734">
        <w:rPr>
          <w:sz w:val="28"/>
          <w:szCs w:val="28"/>
        </w:rPr>
        <w:t>) оснащение объектов (территорий) стационарными или ручными металлоискателями.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26. В отношении объектов (территорий) второй категории опасности дополнительно к мероприятиям, предусмотренным </w:t>
      </w:r>
      <w:hyperlink r:id="rId10" w:anchor="block_1024" w:history="1">
        <w:r w:rsidRPr="00502734">
          <w:rPr>
            <w:rStyle w:val="a4"/>
            <w:color w:val="auto"/>
            <w:sz w:val="28"/>
            <w:szCs w:val="28"/>
            <w:u w:val="none"/>
          </w:rPr>
          <w:t>пунктами 24</w:t>
        </w:r>
      </w:hyperlink>
      <w:r w:rsidRPr="00502734">
        <w:rPr>
          <w:sz w:val="28"/>
          <w:szCs w:val="28"/>
        </w:rPr>
        <w:t> и </w:t>
      </w:r>
      <w:hyperlink r:id="rId11" w:anchor="block_1025" w:history="1">
        <w:r w:rsidRPr="00502734">
          <w:rPr>
            <w:rStyle w:val="a4"/>
            <w:color w:val="auto"/>
            <w:sz w:val="28"/>
            <w:szCs w:val="28"/>
            <w:u w:val="none"/>
          </w:rPr>
          <w:t>25</w:t>
        </w:r>
      </w:hyperlink>
      <w:r w:rsidRPr="00502734">
        <w:rPr>
          <w:sz w:val="28"/>
          <w:szCs w:val="28"/>
        </w:rPr>
        <w:t> настоящих требований, осуществляются следующие мероприятия: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а) оборудование объектов (территорий) системой контроля и управления доступом;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б) оснащение въездов на объект (территорию) воротами, обеспечивающими жесткую фиксацию их створок в закрытом положении.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27. В отношении объектов (территорий) первой категории опасности дополнительно к мероприятиям, предусмотренным </w:t>
      </w:r>
      <w:hyperlink r:id="rId12" w:anchor="block_1024" w:history="1">
        <w:r w:rsidRPr="00502734">
          <w:rPr>
            <w:rStyle w:val="a4"/>
            <w:color w:val="auto"/>
            <w:sz w:val="28"/>
            <w:szCs w:val="28"/>
            <w:u w:val="none"/>
          </w:rPr>
          <w:t>пунктами 24</w:t>
        </w:r>
      </w:hyperlink>
      <w:r w:rsidRPr="00502734">
        <w:rPr>
          <w:sz w:val="28"/>
          <w:szCs w:val="28"/>
        </w:rPr>
        <w:t>, </w:t>
      </w:r>
      <w:hyperlink r:id="rId13" w:anchor="block_1025" w:history="1">
        <w:r w:rsidRPr="00502734">
          <w:rPr>
            <w:rStyle w:val="a4"/>
            <w:color w:val="auto"/>
            <w:sz w:val="28"/>
            <w:szCs w:val="28"/>
            <w:u w:val="none"/>
          </w:rPr>
          <w:t>25</w:t>
        </w:r>
      </w:hyperlink>
      <w:r w:rsidRPr="00502734">
        <w:rPr>
          <w:sz w:val="28"/>
          <w:szCs w:val="28"/>
        </w:rPr>
        <w:t> и </w:t>
      </w:r>
      <w:hyperlink r:id="rId14" w:anchor="block_1026" w:history="1">
        <w:r w:rsidRPr="00502734">
          <w:rPr>
            <w:rStyle w:val="a4"/>
            <w:color w:val="auto"/>
            <w:sz w:val="28"/>
            <w:szCs w:val="28"/>
            <w:u w:val="none"/>
          </w:rPr>
          <w:t>26</w:t>
        </w:r>
      </w:hyperlink>
      <w:r w:rsidRPr="00502734">
        <w:rPr>
          <w:sz w:val="28"/>
          <w:szCs w:val="28"/>
        </w:rPr>
        <w:t> настоящих требований, осуществляются следующие мероприятия: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а) оборудование контрольно-пропускных пунктов при входе (въезде) на прилегающую территорию объекта (территории);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lastRenderedPageBreak/>
        <w:t xml:space="preserve">б) оснащение въездов на объект (территорию) средствами снижения скорости и (или) </w:t>
      </w:r>
      <w:proofErr w:type="spellStart"/>
      <w:r w:rsidRPr="00502734">
        <w:rPr>
          <w:sz w:val="28"/>
          <w:szCs w:val="28"/>
        </w:rPr>
        <w:t>противотаранными</w:t>
      </w:r>
      <w:proofErr w:type="spellEnd"/>
      <w:r w:rsidRPr="00502734">
        <w:rPr>
          <w:sz w:val="28"/>
          <w:szCs w:val="28"/>
        </w:rPr>
        <w:t xml:space="preserve"> устройствами.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 xml:space="preserve">28. </w:t>
      </w:r>
      <w:proofErr w:type="gramStart"/>
      <w:r w:rsidRPr="00502734">
        <w:rPr>
          <w:sz w:val="28"/>
          <w:szCs w:val="28"/>
        </w:rPr>
        <w:t>При изменении уровней террористической опасности, вводимых в соответствии с </w:t>
      </w:r>
      <w:hyperlink r:id="rId15" w:anchor="block_1000" w:history="1">
        <w:r w:rsidRPr="00502734">
          <w:rPr>
            <w:rStyle w:val="a4"/>
            <w:color w:val="auto"/>
            <w:sz w:val="28"/>
            <w:szCs w:val="28"/>
            <w:u w:val="none"/>
          </w:rPr>
          <w:t>Указом</w:t>
        </w:r>
      </w:hyperlink>
      <w:r w:rsidRPr="00502734">
        <w:rPr>
          <w:sz w:val="28"/>
          <w:szCs w:val="28"/>
        </w:rPr>
        <w:t> Президента Российской Федерации от 14 июня 2012 г. N 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(территории), осуществляется комплекс мероприятий по обеспечению</w:t>
      </w:r>
      <w:proofErr w:type="gramEnd"/>
      <w:r w:rsidRPr="00502734">
        <w:rPr>
          <w:sz w:val="28"/>
          <w:szCs w:val="28"/>
        </w:rPr>
        <w:t xml:space="preserve"> соответствующего режима усиления противодействия терроризму, </w:t>
      </w:r>
      <w:proofErr w:type="gramStart"/>
      <w:r w:rsidRPr="00502734">
        <w:rPr>
          <w:sz w:val="28"/>
          <w:szCs w:val="28"/>
        </w:rPr>
        <w:t>включающий</w:t>
      </w:r>
      <w:proofErr w:type="gramEnd"/>
      <w:r w:rsidRPr="00502734">
        <w:rPr>
          <w:sz w:val="28"/>
          <w:szCs w:val="28"/>
        </w:rPr>
        <w:t xml:space="preserve"> в себя мероприятия, предусмотренные настоящими требованиями, а также соответствующими планами действий при установлении уровней террористической опасности.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29. Инженерная защита объектов (территорий) осуществляется в соответствии с </w:t>
      </w:r>
      <w:hyperlink r:id="rId16" w:history="1">
        <w:r w:rsidRPr="00502734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502734">
        <w:rPr>
          <w:sz w:val="28"/>
          <w:szCs w:val="28"/>
        </w:rPr>
        <w:t> "Технический регламент о безопасности зданий и сооружений".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Выбор и оснащение объектов (территорий) инженерно-техническими средствами и системами охраны конкретных типов определяются в техническом задании на проектирование инженерно-технических средств охраны при новом строительстве, капитальном ремонте, реконструкции или модернизации объектов (территорий).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По решению руководителей органов (организаций), являющихся правообладателями объектов (территорий), объекты (территории) могут оборудоваться инженерно-техническими средствами охраны более высокого класса защиты.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30. 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(территории), архивирование и хранение данных в течение одного месяца.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31. Система оповещения и управления эвакуацией людей на объекте (территории) должна обеспечивать оперативное информирование лиц, находящихся на объекте (территории), о необходимости эвакуации и других действиях, обеспечивающих безопасность людей и предотвращение паники.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Системы оповещения и управления эвакуацией людей должны быть автономными и оборудованы источниками бесперебойного электропитания.</w:t>
      </w:r>
    </w:p>
    <w:p w:rsidR="00093FB4" w:rsidRPr="00502734" w:rsidRDefault="00093FB4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 xml:space="preserve">В любой точке объекта (территории), где требуется оповещение людей, уровень громкости, формируемый звуковыми и речевыми </w:t>
      </w:r>
      <w:proofErr w:type="spellStart"/>
      <w:r w:rsidRPr="00502734">
        <w:rPr>
          <w:sz w:val="28"/>
          <w:szCs w:val="28"/>
        </w:rPr>
        <w:t>оповещателями</w:t>
      </w:r>
      <w:proofErr w:type="spellEnd"/>
      <w:r w:rsidRPr="00502734">
        <w:rPr>
          <w:sz w:val="28"/>
          <w:szCs w:val="28"/>
        </w:rPr>
        <w:t xml:space="preserve">, должен быть выше допустимого уровня шума. Речевые </w:t>
      </w:r>
      <w:proofErr w:type="spellStart"/>
      <w:r w:rsidRPr="00502734">
        <w:rPr>
          <w:sz w:val="28"/>
          <w:szCs w:val="28"/>
        </w:rPr>
        <w:t>оповещатели</w:t>
      </w:r>
      <w:proofErr w:type="spellEnd"/>
      <w:r w:rsidRPr="00502734">
        <w:rPr>
          <w:sz w:val="28"/>
          <w:szCs w:val="28"/>
        </w:rPr>
        <w:t xml:space="preserve"> должны </w:t>
      </w:r>
      <w:r w:rsidRPr="00502734">
        <w:rPr>
          <w:sz w:val="28"/>
          <w:szCs w:val="28"/>
        </w:rPr>
        <w:lastRenderedPageBreak/>
        <w:t>быть расположены таким образом, чтобы в любой точке объекта (территории), где требуется оповещение людей, обеспечивалась разборчивость передаваемой речевой информации.</w:t>
      </w:r>
    </w:p>
    <w:p w:rsidR="004037E3" w:rsidRPr="00502734" w:rsidRDefault="004037E3" w:rsidP="00502734">
      <w:pPr>
        <w:pStyle w:val="s1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47. </w:t>
      </w:r>
      <w:hyperlink r:id="rId17" w:anchor="block_2000" w:history="1">
        <w:proofErr w:type="gramStart"/>
        <w:r w:rsidRPr="00502734">
          <w:rPr>
            <w:rStyle w:val="a4"/>
            <w:color w:val="auto"/>
            <w:sz w:val="28"/>
            <w:szCs w:val="28"/>
          </w:rPr>
          <w:t>Паспорт</w:t>
        </w:r>
      </w:hyperlink>
      <w:r w:rsidRPr="00502734">
        <w:rPr>
          <w:sz w:val="28"/>
          <w:szCs w:val="28"/>
        </w:rPr>
        <w:t> безопасности объекта (территории) составляется в 2 экземплярах (1-й экземпляр паспорта безопасности объекта (территории) хранится на объекте (территории), 2-й экземпляр направляется в орган (организацию), являющийся правообладателем объекта (территории).</w:t>
      </w:r>
      <w:proofErr w:type="gramEnd"/>
    </w:p>
    <w:p w:rsidR="004037E3" w:rsidRPr="00502734" w:rsidRDefault="004037E3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Копия (по согласованию с территориальным органом безопасности - бумажная или электронная) паспорта безопасности объекта (территории) с сопроводительным письмом направляется в территориальный орган безопасности по месту нахождения объекта (территории).</w:t>
      </w:r>
    </w:p>
    <w:p w:rsidR="004037E3" w:rsidRPr="00502734" w:rsidRDefault="004037E3" w:rsidP="00502734">
      <w:pPr>
        <w:pStyle w:val="s1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48. Актуализация </w:t>
      </w:r>
      <w:hyperlink r:id="rId18" w:anchor="block_2000" w:history="1">
        <w:r w:rsidRPr="00502734">
          <w:rPr>
            <w:rStyle w:val="a4"/>
            <w:color w:val="auto"/>
            <w:sz w:val="28"/>
            <w:szCs w:val="28"/>
          </w:rPr>
          <w:t>паспорта</w:t>
        </w:r>
      </w:hyperlink>
      <w:r w:rsidRPr="00502734">
        <w:rPr>
          <w:sz w:val="28"/>
          <w:szCs w:val="28"/>
        </w:rPr>
        <w:t> безопасности объекта (территории) осуществляется в порядке, предусмотренном для его разработки, не реже одного раза в 5 лет, а также при изменении:</w:t>
      </w:r>
    </w:p>
    <w:p w:rsidR="004037E3" w:rsidRPr="00502734" w:rsidRDefault="004037E3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а) общей площади и периметра объекта (территории);</w:t>
      </w:r>
    </w:p>
    <w:p w:rsidR="004037E3" w:rsidRPr="00502734" w:rsidRDefault="004037E3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б) количества критических элементов объекта (территории);</w:t>
      </w:r>
    </w:p>
    <w:p w:rsidR="004037E3" w:rsidRPr="00502734" w:rsidRDefault="004037E3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в) мер по инженерно-технической защите объекта (территории).</w:t>
      </w:r>
    </w:p>
    <w:p w:rsidR="004037E3" w:rsidRPr="00502734" w:rsidRDefault="004037E3" w:rsidP="00502734">
      <w:pPr>
        <w:pStyle w:val="s1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49. Изменения прилагаются ко всем экземплярам </w:t>
      </w:r>
      <w:hyperlink r:id="rId19" w:anchor="block_2000" w:history="1">
        <w:r w:rsidRPr="00502734">
          <w:rPr>
            <w:rStyle w:val="a4"/>
            <w:color w:val="auto"/>
            <w:sz w:val="28"/>
            <w:szCs w:val="28"/>
          </w:rPr>
          <w:t>паспорта</w:t>
        </w:r>
      </w:hyperlink>
      <w:r w:rsidRPr="00502734">
        <w:rPr>
          <w:sz w:val="28"/>
          <w:szCs w:val="28"/>
        </w:rPr>
        <w:t> безопасности объекта (территории) с указанием причин и дат их внесения.</w:t>
      </w:r>
    </w:p>
    <w:p w:rsidR="004037E3" w:rsidRPr="00502734" w:rsidRDefault="004037E3" w:rsidP="00502734">
      <w:pPr>
        <w:pStyle w:val="s1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50. </w:t>
      </w:r>
      <w:hyperlink r:id="rId20" w:anchor="block_2000" w:history="1">
        <w:r w:rsidRPr="00502734">
          <w:rPr>
            <w:rStyle w:val="a4"/>
            <w:color w:val="auto"/>
            <w:sz w:val="28"/>
            <w:szCs w:val="28"/>
          </w:rPr>
          <w:t>Паспорт</w:t>
        </w:r>
      </w:hyperlink>
      <w:r w:rsidRPr="00502734">
        <w:rPr>
          <w:sz w:val="28"/>
          <w:szCs w:val="28"/>
        </w:rPr>
        <w:t xml:space="preserve"> безопасности объекта (территории), признанный по результатам его </w:t>
      </w:r>
      <w:proofErr w:type="gramStart"/>
      <w:r w:rsidRPr="00502734">
        <w:rPr>
          <w:sz w:val="28"/>
          <w:szCs w:val="28"/>
        </w:rPr>
        <w:t>актуализации</w:t>
      </w:r>
      <w:proofErr w:type="gramEnd"/>
      <w:r w:rsidRPr="00502734">
        <w:rPr>
          <w:sz w:val="28"/>
          <w:szCs w:val="28"/>
        </w:rPr>
        <w:t xml:space="preserve"> нуждающимся в замене, после замены хранится на объекте (территории) в течение 5 лет.</w:t>
      </w:r>
    </w:p>
    <w:p w:rsidR="004037E3" w:rsidRPr="00502734" w:rsidRDefault="004037E3" w:rsidP="0050273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 </w:t>
      </w:r>
    </w:p>
    <w:p w:rsidR="004037E3" w:rsidRPr="00502734" w:rsidRDefault="004037E3" w:rsidP="00502734">
      <w:pPr>
        <w:pStyle w:val="s1"/>
        <w:shd w:val="clear" w:color="auto" w:fill="FFFFFF"/>
        <w:spacing w:before="0" w:beforeAutospacing="0" w:after="300" w:afterAutospacing="0"/>
        <w:ind w:firstLine="375"/>
        <w:jc w:val="both"/>
        <w:rPr>
          <w:sz w:val="28"/>
          <w:szCs w:val="28"/>
        </w:rPr>
      </w:pPr>
    </w:p>
    <w:p w:rsidR="00093FB4" w:rsidRPr="00502734" w:rsidRDefault="00093FB4" w:rsidP="0050273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 </w:t>
      </w:r>
    </w:p>
    <w:p w:rsidR="00356238" w:rsidRPr="00502734" w:rsidRDefault="00356238" w:rsidP="00502734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sectPr w:rsidR="00356238" w:rsidRPr="00502734" w:rsidSect="00E5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FB4"/>
    <w:rsid w:val="00093FB4"/>
    <w:rsid w:val="002C5617"/>
    <w:rsid w:val="00356238"/>
    <w:rsid w:val="004037E3"/>
    <w:rsid w:val="00502734"/>
    <w:rsid w:val="006F65B6"/>
    <w:rsid w:val="00E33BAE"/>
    <w:rsid w:val="00E56B3B"/>
    <w:rsid w:val="00F4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B"/>
  </w:style>
  <w:style w:type="paragraph" w:styleId="1">
    <w:name w:val="heading 1"/>
    <w:basedOn w:val="a"/>
    <w:link w:val="10"/>
    <w:uiPriority w:val="9"/>
    <w:qFormat/>
    <w:rsid w:val="00E33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9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9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3FB4"/>
    <w:rPr>
      <w:color w:val="0000FF"/>
      <w:u w:val="single"/>
    </w:rPr>
  </w:style>
  <w:style w:type="paragraph" w:customStyle="1" w:styleId="s22">
    <w:name w:val="s_22"/>
    <w:basedOn w:val="a"/>
    <w:rsid w:val="0009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BA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585152/07a2960d1e282b434c58f5ccc2de8d24/" TargetMode="External"/><Relationship Id="rId13" Type="http://schemas.openxmlformats.org/officeDocument/2006/relationships/hyperlink" Target="https://base.garant.ru/72585152/07a2960d1e282b434c58f5ccc2de8d24/" TargetMode="External"/><Relationship Id="rId18" Type="http://schemas.openxmlformats.org/officeDocument/2006/relationships/hyperlink" Target="https://base.garant.ru/72585152/07a2960d1e282b434c58f5ccc2de8d2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72585152/07a2960d1e282b434c58f5ccc2de8d24/" TargetMode="External"/><Relationship Id="rId12" Type="http://schemas.openxmlformats.org/officeDocument/2006/relationships/hyperlink" Target="https://base.garant.ru/72585152/07a2960d1e282b434c58f5ccc2de8d24/" TargetMode="External"/><Relationship Id="rId17" Type="http://schemas.openxmlformats.org/officeDocument/2006/relationships/hyperlink" Target="https://base.garant.ru/72585152/07a2960d1e282b434c58f5ccc2de8d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2172032/" TargetMode="External"/><Relationship Id="rId20" Type="http://schemas.openxmlformats.org/officeDocument/2006/relationships/hyperlink" Target="https://base.garant.ru/72585152/07a2960d1e282b434c58f5ccc2de8d24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2585152/07a2960d1e282b434c58f5ccc2de8d24/" TargetMode="External"/><Relationship Id="rId11" Type="http://schemas.openxmlformats.org/officeDocument/2006/relationships/hyperlink" Target="https://base.garant.ru/72585152/07a2960d1e282b434c58f5ccc2de8d24/" TargetMode="External"/><Relationship Id="rId5" Type="http://schemas.openxmlformats.org/officeDocument/2006/relationships/hyperlink" Target="https://base.garant.ru/72585152/07a2960d1e282b434c58f5ccc2de8d24/" TargetMode="External"/><Relationship Id="rId15" Type="http://schemas.openxmlformats.org/officeDocument/2006/relationships/hyperlink" Target="https://base.garant.ru/70189916/ca682be696465f0aca74803aeaaa723f/" TargetMode="External"/><Relationship Id="rId10" Type="http://schemas.openxmlformats.org/officeDocument/2006/relationships/hyperlink" Target="https://base.garant.ru/72585152/07a2960d1e282b434c58f5ccc2de8d24/" TargetMode="External"/><Relationship Id="rId19" Type="http://schemas.openxmlformats.org/officeDocument/2006/relationships/hyperlink" Target="https://base.garant.ru/72585152/07a2960d1e282b434c58f5ccc2de8d24/" TargetMode="External"/><Relationship Id="rId4" Type="http://schemas.openxmlformats.org/officeDocument/2006/relationships/hyperlink" Target="https://base.garant.ru/72585152/07a2960d1e282b434c58f5ccc2de8d24/" TargetMode="External"/><Relationship Id="rId9" Type="http://schemas.openxmlformats.org/officeDocument/2006/relationships/hyperlink" Target="https://base.garant.ru/74329302/" TargetMode="External"/><Relationship Id="rId14" Type="http://schemas.openxmlformats.org/officeDocument/2006/relationships/hyperlink" Target="https://base.garant.ru/72585152/07a2960d1e282b434c58f5ccc2de8d2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2020-11-23T11:09:00Z</dcterms:created>
  <dcterms:modified xsi:type="dcterms:W3CDTF">2020-11-24T08:20:00Z</dcterms:modified>
</cp:coreProperties>
</file>